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04C" w:rsidRDefault="003859A8" w:rsidP="007E0343">
      <w:pPr>
        <w:ind w:left="360"/>
        <w:jc w:val="center"/>
        <w:rPr>
          <w:rtl/>
        </w:rPr>
      </w:pPr>
      <w:r>
        <w:rPr>
          <w:rtl/>
        </w:rPr>
        <w:t>Learning objectives</w:t>
      </w:r>
      <w:r w:rsidR="00FB2932" w:rsidRPr="00FB2932">
        <w:rPr>
          <w:rStyle w:val="BlackElephant"/>
          <w:rFonts w:ascii="Arial" w:hAnsi="Arial" w:cs="Arial"/>
          <w:b/>
          <w:bCs/>
          <w:i/>
          <w:iCs/>
          <w:color w:val="6A6A6A"/>
          <w:shd w:val="clear" w:color="auto" w:fill="FFFFFF"/>
        </w:rPr>
        <w:t xml:space="preserve"> </w:t>
      </w:r>
      <w:r w:rsidR="00FB2932">
        <w:rPr>
          <w:rStyle w:val="Emphasis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 xml:space="preserve">Acute lymphoblastic leukemia </w:t>
      </w:r>
    </w:p>
    <w:p w:rsidR="006E665A" w:rsidRDefault="006E665A" w:rsidP="006E665A">
      <w:pPr>
        <w:pStyle w:val="Default"/>
      </w:pPr>
    </w:p>
    <w:p w:rsidR="006E665A" w:rsidRDefault="006E665A" w:rsidP="006E66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Describe the findings from the history and physical exam that suggest malignant disease. </w:t>
      </w:r>
    </w:p>
    <w:p w:rsidR="006E665A" w:rsidRDefault="006E665A" w:rsidP="006E665A">
      <w:pPr>
        <w:pStyle w:val="Default"/>
        <w:rPr>
          <w:sz w:val="22"/>
          <w:szCs w:val="22"/>
        </w:rPr>
      </w:pPr>
    </w:p>
    <w:p w:rsidR="006E665A" w:rsidRDefault="006E665A" w:rsidP="006E66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Know the incidence rates of the major childhood </w:t>
      </w:r>
      <w:proofErr w:type="spellStart"/>
      <w:r>
        <w:rPr>
          <w:sz w:val="22"/>
          <w:szCs w:val="22"/>
        </w:rPr>
        <w:t>neoplasms</w:t>
      </w:r>
      <w:proofErr w:type="spellEnd"/>
      <w:r>
        <w:rPr>
          <w:sz w:val="22"/>
          <w:szCs w:val="22"/>
        </w:rPr>
        <w:t xml:space="preserve"> and the significance of </w:t>
      </w:r>
      <w:proofErr w:type="spellStart"/>
      <w:r>
        <w:rPr>
          <w:sz w:val="22"/>
          <w:szCs w:val="22"/>
        </w:rPr>
        <w:t>neoplasms</w:t>
      </w:r>
      <w:proofErr w:type="spellEnd"/>
      <w:r>
        <w:rPr>
          <w:sz w:val="22"/>
          <w:szCs w:val="22"/>
        </w:rPr>
        <w:t xml:space="preserve"> in childhood mortality. </w:t>
      </w:r>
    </w:p>
    <w:p w:rsidR="006E665A" w:rsidRDefault="006E665A" w:rsidP="006E665A">
      <w:pPr>
        <w:pStyle w:val="Default"/>
        <w:rPr>
          <w:sz w:val="22"/>
          <w:szCs w:val="22"/>
        </w:rPr>
      </w:pPr>
    </w:p>
    <w:p w:rsidR="006E665A" w:rsidRDefault="006E665A" w:rsidP="006E66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3. Identify the presenting symptoms, physical findings, and diagnostic tests for acute lymphoblastic leukemia.</w:t>
      </w:r>
    </w:p>
    <w:p w:rsidR="006E665A" w:rsidRDefault="006E665A" w:rsidP="006E66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 Differential diagnosis </w:t>
      </w:r>
      <w:proofErr w:type="gramStart"/>
      <w:r>
        <w:rPr>
          <w:sz w:val="22"/>
          <w:szCs w:val="22"/>
        </w:rPr>
        <w:t>of  acute</w:t>
      </w:r>
      <w:proofErr w:type="gramEnd"/>
      <w:r>
        <w:rPr>
          <w:sz w:val="22"/>
          <w:szCs w:val="22"/>
        </w:rPr>
        <w:t xml:space="preserve"> lymphoblastic leukemia  .</w:t>
      </w:r>
    </w:p>
    <w:p w:rsidR="00BC5817" w:rsidRDefault="00BC5817" w:rsidP="00BC5817">
      <w:pPr>
        <w:ind w:left="360"/>
        <w:jc w:val="right"/>
      </w:pPr>
      <w:r>
        <w:t>5</w:t>
      </w:r>
      <w:r w:rsidR="006E665A">
        <w:t>.</w:t>
      </w:r>
      <w:r w:rsidR="006E665A" w:rsidRPr="006E665A">
        <w:t xml:space="preserve"> </w:t>
      </w:r>
      <w:r w:rsidR="006E665A" w:rsidRPr="003859A8">
        <w:t>PROGNOSTIC FACTOR</w:t>
      </w:r>
      <w:r>
        <w:t xml:space="preserve"> </w:t>
      </w:r>
    </w:p>
    <w:p w:rsidR="00BC5817" w:rsidRDefault="00BC5817" w:rsidP="00BC5817">
      <w:pPr>
        <w:ind w:left="360"/>
        <w:jc w:val="right"/>
      </w:pPr>
      <w:r>
        <w:t xml:space="preserve">6. Recognize the major therapeutic modalities for childhood acute lymphoblastic leukemia  </w:t>
      </w:r>
    </w:p>
    <w:p w:rsidR="006E665A" w:rsidRDefault="006E665A" w:rsidP="006E665A">
      <w:pPr>
        <w:pStyle w:val="Default"/>
        <w:rPr>
          <w:sz w:val="22"/>
          <w:szCs w:val="22"/>
        </w:rPr>
      </w:pPr>
    </w:p>
    <w:p w:rsidR="003859A8" w:rsidRDefault="003859A8" w:rsidP="003859A8">
      <w:pPr>
        <w:jc w:val="center"/>
      </w:pPr>
    </w:p>
    <w:sectPr w:rsidR="003859A8" w:rsidSect="00911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vitatio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35B63"/>
    <w:multiLevelType w:val="hybridMultilevel"/>
    <w:tmpl w:val="58A0470C"/>
    <w:lvl w:ilvl="0" w:tplc="236E741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4754C8"/>
    <w:multiLevelType w:val="hybridMultilevel"/>
    <w:tmpl w:val="66EE3D98"/>
    <w:lvl w:ilvl="0" w:tplc="75E42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A3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088C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068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00E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28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66F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C26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5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9A8"/>
    <w:rsid w:val="00083B49"/>
    <w:rsid w:val="000A3130"/>
    <w:rsid w:val="003373A5"/>
    <w:rsid w:val="003859A8"/>
    <w:rsid w:val="00483157"/>
    <w:rsid w:val="006E665A"/>
    <w:rsid w:val="006F1F31"/>
    <w:rsid w:val="007E0343"/>
    <w:rsid w:val="0091104C"/>
    <w:rsid w:val="00A57FAD"/>
    <w:rsid w:val="00A87325"/>
    <w:rsid w:val="00BC5817"/>
    <w:rsid w:val="00D3565C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15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ackElephant">
    <w:name w:val="Black Elephant"/>
    <w:basedOn w:val="Normal"/>
    <w:autoRedefine/>
    <w:qFormat/>
    <w:rsid w:val="00483157"/>
    <w:pPr>
      <w:keepNext/>
      <w:keepLines/>
      <w:bidi w:val="0"/>
      <w:spacing w:after="0" w:line="240" w:lineRule="auto"/>
    </w:pPr>
    <w:rPr>
      <w:rFonts w:ascii="Times New Roman" w:eastAsia="Times New Roman" w:hAnsi="Times New Roman" w:cs="Times New Roman"/>
      <w:u w:color="000091"/>
    </w:rPr>
  </w:style>
  <w:style w:type="paragraph" w:customStyle="1" w:styleId="GreenBold">
    <w:name w:val="Green Bold"/>
    <w:basedOn w:val="Normal"/>
    <w:link w:val="GreenBoldChar"/>
    <w:qFormat/>
    <w:rsid w:val="00483157"/>
    <w:pPr>
      <w:keepLines/>
      <w:widowControl w:val="0"/>
      <w:autoSpaceDE w:val="0"/>
      <w:autoSpaceDN w:val="0"/>
      <w:bidi w:val="0"/>
      <w:adjustRightInd w:val="0"/>
      <w:spacing w:before="120" w:after="0" w:line="240" w:lineRule="auto"/>
      <w:jc w:val="both"/>
    </w:pPr>
    <w:rPr>
      <w:rFonts w:ascii="Arial" w:eastAsia="Times New Roman" w:hAnsi="Arial" w:cs="Arial"/>
      <w:b/>
      <w:bCs/>
      <w:color w:val="00B050"/>
      <w:u w:color="000091"/>
    </w:rPr>
  </w:style>
  <w:style w:type="character" w:customStyle="1" w:styleId="GreenBoldChar">
    <w:name w:val="Green Bold Char"/>
    <w:basedOn w:val="DefaultParagraphFont"/>
    <w:link w:val="GreenBold"/>
    <w:rsid w:val="00483157"/>
    <w:rPr>
      <w:rFonts w:ascii="Arial" w:eastAsia="Times New Roman" w:hAnsi="Arial" w:cs="Arial"/>
      <w:b/>
      <w:bCs/>
      <w:color w:val="00B050"/>
      <w:u w:color="000091"/>
    </w:rPr>
  </w:style>
  <w:style w:type="paragraph" w:customStyle="1" w:styleId="Title1">
    <w:name w:val="Title 1"/>
    <w:basedOn w:val="Normal"/>
    <w:autoRedefine/>
    <w:qFormat/>
    <w:rsid w:val="00483157"/>
    <w:pPr>
      <w:keepNext/>
      <w:keepLines/>
      <w:autoSpaceDE w:val="0"/>
      <w:autoSpaceDN w:val="0"/>
      <w:bidi w:val="0"/>
      <w:adjustRightInd w:val="0"/>
      <w:spacing w:before="360" w:after="0" w:line="240" w:lineRule="auto"/>
      <w:jc w:val="both"/>
      <w:outlineLvl w:val="0"/>
    </w:pPr>
    <w:rPr>
      <w:rFonts w:ascii="Invitation" w:eastAsia="Times New Roman" w:hAnsi="Invitation" w:cs="Arial"/>
      <w:b/>
      <w:bCs/>
      <w:color w:val="00004A"/>
      <w:sz w:val="32"/>
      <w:szCs w:val="32"/>
    </w:rPr>
  </w:style>
  <w:style w:type="paragraph" w:styleId="ListParagraph">
    <w:name w:val="List Paragraph"/>
    <w:basedOn w:val="Normal"/>
    <w:uiPriority w:val="34"/>
    <w:qFormat/>
    <w:rsid w:val="003859A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B2932"/>
    <w:rPr>
      <w:i/>
      <w:iCs/>
    </w:rPr>
  </w:style>
  <w:style w:type="paragraph" w:customStyle="1" w:styleId="Default">
    <w:name w:val="Default"/>
    <w:rsid w:val="006E66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8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097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1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4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52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018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1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2016-07-30T09:38:00Z</dcterms:created>
  <dcterms:modified xsi:type="dcterms:W3CDTF">2016-07-30T14:31:00Z</dcterms:modified>
</cp:coreProperties>
</file>